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ADD09" w14:textId="77777777" w:rsidR="00AF0866" w:rsidRDefault="00AF0866" w:rsidP="00AF0866">
      <w:pPr>
        <w:jc w:val="center"/>
        <w:rPr>
          <w:noProof/>
        </w:rPr>
      </w:pPr>
      <w:r w:rsidRPr="00EC2A1A">
        <w:rPr>
          <w:noProof/>
        </w:rPr>
        <w:drawing>
          <wp:inline distT="0" distB="0" distL="0" distR="0" wp14:anchorId="3A855CC1" wp14:editId="29441D20">
            <wp:extent cx="476250" cy="571500"/>
            <wp:effectExtent l="0" t="0" r="0" b="0"/>
            <wp:docPr id="3" name="Рисунок 3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E9668" w14:textId="77777777" w:rsidR="00AF0866" w:rsidRPr="00B77706" w:rsidRDefault="00AF0866" w:rsidP="00AF0866">
      <w:pPr>
        <w:jc w:val="center"/>
        <w:rPr>
          <w:sz w:val="12"/>
          <w:szCs w:val="12"/>
        </w:rPr>
      </w:pPr>
    </w:p>
    <w:p w14:paraId="557D0299" w14:textId="77777777" w:rsidR="00AF0866" w:rsidRPr="0060625A" w:rsidRDefault="00AF0866" w:rsidP="00AF0866">
      <w:pPr>
        <w:pStyle w:val="1"/>
        <w:spacing w:line="360" w:lineRule="auto"/>
        <w:jc w:val="center"/>
        <w:rPr>
          <w:sz w:val="28"/>
          <w:szCs w:val="28"/>
        </w:rPr>
      </w:pPr>
      <w:r w:rsidRPr="0060625A">
        <w:rPr>
          <w:sz w:val="28"/>
          <w:szCs w:val="28"/>
        </w:rPr>
        <w:t xml:space="preserve">Администрация </w:t>
      </w:r>
      <w:proofErr w:type="spellStart"/>
      <w:r w:rsidRPr="0060625A">
        <w:rPr>
          <w:sz w:val="28"/>
          <w:szCs w:val="28"/>
        </w:rPr>
        <w:t>Вачского</w:t>
      </w:r>
      <w:proofErr w:type="spellEnd"/>
      <w:r w:rsidRPr="0060625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0625A">
        <w:rPr>
          <w:sz w:val="28"/>
          <w:szCs w:val="28"/>
        </w:rPr>
        <w:t xml:space="preserve"> Нижегородской области</w:t>
      </w:r>
    </w:p>
    <w:p w14:paraId="37D99A39" w14:textId="77777777" w:rsidR="00AF0866" w:rsidRDefault="00AF0866" w:rsidP="00AF0866">
      <w:pPr>
        <w:pStyle w:val="2"/>
        <w:rPr>
          <w:rFonts w:ascii="Impact" w:hAnsi="Impact"/>
          <w:b w:val="0"/>
          <w:sz w:val="72"/>
        </w:rPr>
      </w:pPr>
      <w:r>
        <w:rPr>
          <w:rFonts w:ascii="Impact" w:hAnsi="Impact"/>
          <w:b w:val="0"/>
          <w:sz w:val="72"/>
        </w:rPr>
        <w:t>П О С Т А Н О В Л Е Н И Е</w:t>
      </w:r>
    </w:p>
    <w:p w14:paraId="31FE531A" w14:textId="77777777" w:rsidR="00AF0866" w:rsidRDefault="00AF0866" w:rsidP="00AF086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1E1344" wp14:editId="5DD5EBD9">
                <wp:simplePos x="0" y="0"/>
                <wp:positionH relativeFrom="column">
                  <wp:posOffset>226695</wp:posOffset>
                </wp:positionH>
                <wp:positionV relativeFrom="paragraph">
                  <wp:posOffset>6350</wp:posOffset>
                </wp:positionV>
                <wp:extent cx="571500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2BC86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.5pt" to="467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7GVQIAAGoEAAAOAAAAZHJzL2Uyb0RvYy54bWysVN1u0zAUvkfiHazcd0lK9hctnVDTcjNg&#10;0sYDuLbTWHNsy/aaVggJuEbaI/AKXIA0acAzpG/EsZtWHdwgRC6cY/v4y3e+8zln58tGoAUzlitZ&#10;ROlBEiEmiaJczovozfV0cBIh67CkWCjJimjFbHQ+evrkrNU5G6paCcoMAhBp81YXUe2czuPYkpo1&#10;2B4ozSRsVso02MHUzGNqcAvojYiHSXIUt8pQbRRh1sJqudmMRgG/qhhxr6vKModEEQE3F0YTxpkf&#10;49EZzucG65qTngb+BxYN5hI+uoMqscPo1vA/oBpOjLKqcgdENbGqKk5YqAGqSZPfqrmqsWahFhDH&#10;6p1M9v/BkleLS4M4LaIsQhI30KLu8/r9+q773n1Z36H1h+5n96372t13P7r79UeIH9afIPab3UO/&#10;fIcyr2SrbQ6AY3lpvBZkKa/0hSI3Fkk1rrGcs1DR9UrDZ1J/In50xE+sBj6z9qWikINvnQqyLivT&#10;eEgQDC1D91a77rGlQwQWD4/TwySBJpPtXozz7UFtrHvBVIN8UESCSy8szvHiwjpPBOfbFL8s1ZQL&#10;EcwhJGp7cIBuNEjlai6vwTA3AcIqwalP9wetmc/GwqAF9oYLT6gTdvbTjLqVNMDXDNNJHzvMxSYG&#10;OkJ6PCgOCPbRxlFvT5PTycnkJBtkw6PJIEvKcvB8Os4GR9P0+LB8Vo7HZfrOU0uzvOaUMunZbd2d&#10;Zn/nnv6ebXy58/dOmPgxelAQyG7fgXTorm/oxhozRVeXZtt1MHRI7i+fvzH7c4j3fxGjXwAAAP//&#10;AwBQSwMEFAAGAAgAAAAhAEXlSIbbAAAABgEAAA8AAABkcnMvZG93bnJldi54bWxMj81OwzAQhO9I&#10;fQdrkbhU1CkVbQhxKlTBhQNSfw5wc+MliYjXqe02gadn6YUeZ2c0+02+HGwrTuhD40jBdJKAQCqd&#10;aahSsNu+3KYgQtRkdOsIFXxjgGUxusp1ZlxPazxtYiW4hEKmFdQxdpmUoazR6jBxHRJ7n85bHVn6&#10;Shqvey63rbxLkrm0uiH+UOsOVzWWX5ujVWDWITyvhvRn9uZfD4f3dPzRb8dK3VwPT48gIg7xPwx/&#10;+IwOBTPt3ZFMEK2C2f2Ck3znRWw/nPX+rGWRy0v84hcAAP//AwBQSwECLQAUAAYACAAAACEAtoM4&#10;kv4AAADhAQAAEwAAAAAAAAAAAAAAAAAAAAAAW0NvbnRlbnRfVHlwZXNdLnhtbFBLAQItABQABgAI&#10;AAAAIQA4/SH/1gAAAJQBAAALAAAAAAAAAAAAAAAAAC8BAABfcmVscy8ucmVsc1BLAQItABQABgAI&#10;AAAAIQDwZa7GVQIAAGoEAAAOAAAAAAAAAAAAAAAAAC4CAABkcnMvZTJvRG9jLnhtbFBLAQItABQA&#10;BgAIAAAAIQBF5UiG2wAAAAYBAAAPAAAAAAAAAAAAAAAAAK8EAABkcnMvZG93bnJldi54bWxQSwUG&#10;AAAAAAQABADzAAAAtwUAAAAA&#10;" o:allowincell="f" strokeweight="4.5pt">
                <v:stroke linestyle="thinThick"/>
              </v:line>
            </w:pict>
          </mc:Fallback>
        </mc:AlternateContent>
      </w:r>
    </w:p>
    <w:p w14:paraId="04C6D07C" w14:textId="77777777" w:rsidR="00AF0866" w:rsidRDefault="00AF0866" w:rsidP="00AF0866"/>
    <w:tbl>
      <w:tblPr>
        <w:tblW w:w="9349" w:type="dxa"/>
        <w:tblInd w:w="2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892"/>
        <w:gridCol w:w="3838"/>
        <w:gridCol w:w="484"/>
        <w:gridCol w:w="1656"/>
      </w:tblGrid>
      <w:tr w:rsidR="00AF0866" w:rsidRPr="00195332" w14:paraId="25B1686E" w14:textId="77777777" w:rsidTr="007A6FEF">
        <w:tc>
          <w:tcPr>
            <w:tcW w:w="479" w:type="dxa"/>
            <w:shd w:val="clear" w:color="auto" w:fill="auto"/>
          </w:tcPr>
          <w:p w14:paraId="5A38D5D3" w14:textId="77777777" w:rsidR="00AF0866" w:rsidRPr="00195332" w:rsidRDefault="00AF0866" w:rsidP="007A6FEF">
            <w:pPr>
              <w:rPr>
                <w:sz w:val="26"/>
                <w:szCs w:val="26"/>
              </w:rPr>
            </w:pPr>
            <w:r w:rsidRPr="00195332">
              <w:rPr>
                <w:sz w:val="26"/>
                <w:szCs w:val="26"/>
              </w:rPr>
              <w:t xml:space="preserve">от </w:t>
            </w:r>
          </w:p>
        </w:tc>
        <w:tc>
          <w:tcPr>
            <w:tcW w:w="28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6FE302" w14:textId="5A73E73C" w:rsidR="00AF0866" w:rsidRPr="00195332" w:rsidRDefault="004679FE" w:rsidP="007A6FEF">
            <w:pPr>
              <w:ind w:left="1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17.02.2026</w:t>
            </w:r>
          </w:p>
        </w:tc>
        <w:tc>
          <w:tcPr>
            <w:tcW w:w="3838" w:type="dxa"/>
            <w:shd w:val="clear" w:color="auto" w:fill="auto"/>
          </w:tcPr>
          <w:p w14:paraId="4C649805" w14:textId="77777777" w:rsidR="00AF0866" w:rsidRPr="00195332" w:rsidRDefault="00AF0866" w:rsidP="007A6FEF">
            <w:pPr>
              <w:rPr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</w:tcPr>
          <w:p w14:paraId="4A28DEEB" w14:textId="77777777" w:rsidR="00AF0866" w:rsidRPr="00195332" w:rsidRDefault="00AF0866" w:rsidP="007A6FEF">
            <w:pPr>
              <w:rPr>
                <w:sz w:val="26"/>
                <w:szCs w:val="26"/>
              </w:rPr>
            </w:pPr>
            <w:r w:rsidRPr="00195332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FCB4D1" w14:textId="2B7ACEA0" w:rsidR="00AF0866" w:rsidRPr="00195332" w:rsidRDefault="004679FE" w:rsidP="007A6FEF">
            <w:pPr>
              <w:ind w:left="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  <w:bookmarkStart w:id="0" w:name="_GoBack"/>
            <w:bookmarkEnd w:id="0"/>
          </w:p>
        </w:tc>
      </w:tr>
    </w:tbl>
    <w:p w14:paraId="220007C6" w14:textId="77777777" w:rsidR="00AC5883" w:rsidRDefault="00AC5883">
      <w:pPr>
        <w:pStyle w:val="20"/>
        <w:ind w:left="0" w:right="3744"/>
        <w:rPr>
          <w:sz w:val="32"/>
          <w:szCs w:val="32"/>
        </w:rPr>
      </w:pPr>
    </w:p>
    <w:p w14:paraId="7636F92A" w14:textId="77777777" w:rsidR="00AC5883" w:rsidRDefault="00E164C1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1D0E71">
        <w:rPr>
          <w:b/>
          <w:sz w:val="28"/>
          <w:szCs w:val="28"/>
        </w:rPr>
        <w:t>извещения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 проведение открытого аукциона </w:t>
      </w:r>
    </w:p>
    <w:p w14:paraId="3601AFFA" w14:textId="77777777" w:rsidR="00AC5883" w:rsidRDefault="00E164C1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электронной форме</w:t>
      </w:r>
    </w:p>
    <w:p w14:paraId="79C8DD10" w14:textId="77777777" w:rsidR="00AC5883" w:rsidRDefault="00E164C1" w:rsidP="009D4FC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проведения открытого аукциона в электронной форме </w:t>
      </w:r>
      <w:r>
        <w:rPr>
          <w:color w:val="000000"/>
          <w:sz w:val="28"/>
          <w:szCs w:val="28"/>
        </w:rPr>
        <w:t>по определению</w:t>
      </w:r>
      <w:r>
        <w:rPr>
          <w:color w:val="000000"/>
        </w:rPr>
        <w:t xml:space="preserve"> </w:t>
      </w:r>
      <w:r>
        <w:rPr>
          <w:sz w:val="28"/>
          <w:szCs w:val="28"/>
        </w:rPr>
        <w:t xml:space="preserve">поставщика на приобретение в муниципальную собственность жилого помещения (квартиры), расположенного в черте </w:t>
      </w:r>
      <w:proofErr w:type="spellStart"/>
      <w:r>
        <w:rPr>
          <w:sz w:val="28"/>
          <w:szCs w:val="28"/>
        </w:rPr>
        <w:t>р.п.Вача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Вачского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для предоставления детям-сиротам, детям, оставшимся без попечения родителей, а также детям, находящимся под опекой (попечительством), не имеющим закрепленного жилого помещения,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Вачского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="00413E2C">
        <w:rPr>
          <w:color w:val="000000"/>
          <w:sz w:val="28"/>
          <w:szCs w:val="28"/>
        </w:rPr>
        <w:t xml:space="preserve"> (далее-администрация)</w:t>
      </w:r>
      <w:r>
        <w:rPr>
          <w:color w:val="000000"/>
          <w:sz w:val="28"/>
          <w:szCs w:val="28"/>
        </w:rPr>
        <w:t xml:space="preserve"> постановляет:</w:t>
      </w:r>
    </w:p>
    <w:p w14:paraId="29D5A773" w14:textId="77777777" w:rsidR="00AC5883" w:rsidRDefault="00E164C1" w:rsidP="009D4FC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376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Утвердить </w:t>
      </w:r>
      <w:r w:rsidR="00E667A3">
        <w:rPr>
          <w:color w:val="000000"/>
          <w:sz w:val="28"/>
          <w:szCs w:val="28"/>
        </w:rPr>
        <w:t>извещени</w:t>
      </w:r>
      <w:r w:rsidR="00413E2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на проведение открытого аукциона в электронной форме по определению</w:t>
      </w:r>
      <w:r>
        <w:rPr>
          <w:color w:val="000000"/>
        </w:rPr>
        <w:t xml:space="preserve"> </w:t>
      </w:r>
      <w:r>
        <w:rPr>
          <w:sz w:val="28"/>
          <w:szCs w:val="28"/>
        </w:rPr>
        <w:t>поставщика на приобретение в муниципальную собственность</w:t>
      </w:r>
      <w:r>
        <w:t xml:space="preserve"> </w:t>
      </w:r>
      <w:r>
        <w:rPr>
          <w:sz w:val="28"/>
          <w:szCs w:val="28"/>
        </w:rPr>
        <w:t xml:space="preserve">жилого помещения (квартиры), расположенного в черте </w:t>
      </w:r>
      <w:proofErr w:type="spellStart"/>
      <w:r>
        <w:rPr>
          <w:sz w:val="28"/>
          <w:szCs w:val="28"/>
        </w:rPr>
        <w:t>р.п.Вача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Вачского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для предоставления детям-сиротам, детям, оставшимся без попечения родителей, а также детям, находящимся под опекой (попечительством), не имеющим закрепленного жилого помещения.</w:t>
      </w:r>
    </w:p>
    <w:p w14:paraId="0485AB57" w14:textId="5D038E4E" w:rsidR="00AC5883" w:rsidRDefault="00E164C1" w:rsidP="009D4FC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(Регистрационный номер закупки: </w:t>
      </w:r>
      <w:r w:rsidR="00A9484A">
        <w:rPr>
          <w:sz w:val="28"/>
          <w:szCs w:val="28"/>
        </w:rPr>
        <w:t>3</w:t>
      </w:r>
      <w:r w:rsidR="00A71F9B" w:rsidRPr="00CE577F">
        <w:rPr>
          <w:sz w:val="28"/>
          <w:szCs w:val="28"/>
        </w:rPr>
        <w:t>ЭА-202</w:t>
      </w:r>
      <w:r w:rsidR="00CE577F" w:rsidRPr="00CE577F">
        <w:rPr>
          <w:sz w:val="28"/>
          <w:szCs w:val="28"/>
        </w:rPr>
        <w:t>6</w:t>
      </w:r>
      <w:r w:rsidRPr="00A71F9B">
        <w:rPr>
          <w:sz w:val="28"/>
          <w:szCs w:val="28"/>
        </w:rPr>
        <w:t>)</w:t>
      </w:r>
    </w:p>
    <w:p w14:paraId="170AE3CD" w14:textId="77777777" w:rsidR="00AC5883" w:rsidRDefault="00E164C1" w:rsidP="009D4FC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376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Отделу бюджетного учета и организации закупок разместить на сайте www.zakupki.gov.ru с использованием информационной системы Автоматизированный центр контроля «Государственные закупки» Государственной информационной системы управления общественными финансами министерства финансов Нижегородской области (далее - региональная информационная система, «АЦК-Госзаказ») извещение о проведении открытого</w:t>
      </w:r>
      <w:r w:rsidR="001D0E71">
        <w:rPr>
          <w:color w:val="000000"/>
          <w:sz w:val="28"/>
          <w:szCs w:val="28"/>
        </w:rPr>
        <w:t xml:space="preserve"> аукциона в электронной форме, </w:t>
      </w:r>
      <w:r>
        <w:rPr>
          <w:sz w:val="28"/>
          <w:szCs w:val="28"/>
        </w:rPr>
        <w:t>по определению поставщика на приобретение в муниципальную собственность</w:t>
      </w:r>
      <w:r>
        <w:t xml:space="preserve"> </w:t>
      </w:r>
      <w:r>
        <w:rPr>
          <w:sz w:val="28"/>
          <w:szCs w:val="28"/>
        </w:rPr>
        <w:t xml:space="preserve">жилого помещения (квартиры), расположенного в черте </w:t>
      </w:r>
      <w:proofErr w:type="spellStart"/>
      <w:r>
        <w:rPr>
          <w:sz w:val="28"/>
          <w:szCs w:val="28"/>
        </w:rPr>
        <w:t>р.п.Вача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Вачского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для предоставления детям-сиротам, детям, оставшимся без попечения родителей, а также детям, </w:t>
      </w:r>
      <w:r>
        <w:rPr>
          <w:sz w:val="28"/>
          <w:szCs w:val="28"/>
        </w:rPr>
        <w:lastRenderedPageBreak/>
        <w:t>находящимся под опекой (попечительством), не имеющим закрепленного жилого помещения</w:t>
      </w:r>
      <w:r>
        <w:rPr>
          <w:color w:val="000000"/>
          <w:sz w:val="28"/>
          <w:szCs w:val="28"/>
        </w:rPr>
        <w:t>.</w:t>
      </w:r>
    </w:p>
    <w:p w14:paraId="17D1F5FC" w14:textId="77777777" w:rsidR="00AC5883" w:rsidRPr="00511F3A" w:rsidRDefault="00E164C1" w:rsidP="009D4FCB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F3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3762A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0E71" w:rsidRPr="00511F3A">
        <w:rPr>
          <w:rFonts w:ascii="Times New Roman" w:hAnsi="Times New Roman" w:cs="Times New Roman"/>
          <w:color w:val="000000"/>
          <w:sz w:val="28"/>
          <w:szCs w:val="28"/>
        </w:rPr>
        <w:t>Сектору организации закупок администрации разместить в единой информационной системе (</w:t>
      </w:r>
      <w:hyperlink r:id="rId5" w:history="1">
        <w:r w:rsidR="001D0E71" w:rsidRPr="00511F3A">
          <w:rPr>
            <w:rStyle w:val="af6"/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1D0E71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) с использованием </w:t>
      </w:r>
      <w:r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информационной системы</w:t>
      </w:r>
      <w:r w:rsidR="001D0E71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 «Автоматизированный центр контроля «Государственные закупки» Государственной информационной системы управления общественными финансами министерства финансов Нижегородской области (далее- региональные информационная система</w:t>
      </w:r>
      <w:r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 «АЦК-Госзаказ»</w:t>
      </w:r>
      <w:r w:rsidR="001D0E71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) извещение о проведение открытого аукциона в электронной форме по определению </w:t>
      </w:r>
      <w:r w:rsidR="001D0E71" w:rsidRPr="00511F3A">
        <w:rPr>
          <w:rFonts w:ascii="Times New Roman" w:hAnsi="Times New Roman" w:cs="Times New Roman"/>
          <w:sz w:val="28"/>
          <w:szCs w:val="28"/>
        </w:rPr>
        <w:t xml:space="preserve">поставщика на приобретение в муниципальную собственность жилого помещения (квартиры), расположенного в черте </w:t>
      </w:r>
      <w:proofErr w:type="spellStart"/>
      <w:r w:rsidR="001D0E71" w:rsidRPr="00511F3A">
        <w:rPr>
          <w:rFonts w:ascii="Times New Roman" w:hAnsi="Times New Roman" w:cs="Times New Roman"/>
          <w:sz w:val="28"/>
          <w:szCs w:val="28"/>
        </w:rPr>
        <w:t>р.п.Вача</w:t>
      </w:r>
      <w:proofErr w:type="spellEnd"/>
      <w:r w:rsidR="001D0E71" w:rsidRPr="00511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E71" w:rsidRPr="00511F3A">
        <w:rPr>
          <w:rFonts w:ascii="Times New Roman" w:hAnsi="Times New Roman" w:cs="Times New Roman"/>
          <w:sz w:val="28"/>
          <w:szCs w:val="28"/>
        </w:rPr>
        <w:t>Вачского</w:t>
      </w:r>
      <w:proofErr w:type="spellEnd"/>
      <w:r w:rsidR="001D0E71" w:rsidRPr="00511F3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для предоставления детям-сиротам, детям, оставшимся без попечения родителей, а также детям, находящимся под опекой (попечительством), не имеющим закрепленного жилого помещения. Сектору организации закупок администрации разместить в единой информационной системе </w:t>
      </w:r>
      <w:r w:rsidR="001D0E71" w:rsidRPr="00511F3A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6" w:history="1">
        <w:r w:rsidR="00862DBC" w:rsidRPr="00511F3A">
          <w:rPr>
            <w:rStyle w:val="af6"/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1D0E71" w:rsidRPr="00511F3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62DBC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1D0E71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региональной информационной системы «АЦК-Госзаказ»</w:t>
      </w:r>
      <w:r w:rsidR="00862DBC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заключенном муниципальном контракте в реестре контрактов в течение 3 </w:t>
      </w:r>
      <w:r w:rsidR="001D0E71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рабочих </w:t>
      </w:r>
      <w:r w:rsidRPr="00511F3A">
        <w:rPr>
          <w:rFonts w:ascii="Times New Roman" w:hAnsi="Times New Roman" w:cs="Times New Roman"/>
          <w:color w:val="000000"/>
          <w:sz w:val="28"/>
          <w:szCs w:val="28"/>
        </w:rPr>
        <w:t>дней со дня заключения контракта.</w:t>
      </w:r>
    </w:p>
    <w:p w14:paraId="6CD67519" w14:textId="77777777" w:rsidR="00AC5883" w:rsidRPr="00511F3A" w:rsidRDefault="00E164C1" w:rsidP="009D4FCB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F3A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B3762A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0E71" w:rsidRPr="00511F3A">
        <w:rPr>
          <w:rFonts w:ascii="Times New Roman" w:hAnsi="Times New Roman" w:cs="Times New Roman"/>
          <w:color w:val="000000"/>
          <w:sz w:val="28"/>
          <w:szCs w:val="28"/>
        </w:rPr>
        <w:t>Назначить ответс</w:t>
      </w:r>
      <w:r w:rsidR="00862DBC" w:rsidRPr="00511F3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D0E71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венным за исполнением муниципального контракта председателя </w:t>
      </w:r>
      <w:r w:rsidR="00862DBC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Комитета по управлению муниципальным имуществом администрации </w:t>
      </w:r>
      <w:proofErr w:type="spellStart"/>
      <w:r w:rsidR="00862DBC" w:rsidRPr="00511F3A">
        <w:rPr>
          <w:rFonts w:ascii="Times New Roman" w:hAnsi="Times New Roman" w:cs="Times New Roman"/>
          <w:color w:val="000000"/>
          <w:sz w:val="28"/>
          <w:szCs w:val="28"/>
        </w:rPr>
        <w:t>Вачского</w:t>
      </w:r>
      <w:proofErr w:type="spellEnd"/>
      <w:r w:rsidR="00862DBC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</w:t>
      </w:r>
      <w:proofErr w:type="spellStart"/>
      <w:r w:rsidR="00862DBC" w:rsidRPr="00511F3A">
        <w:rPr>
          <w:rFonts w:ascii="Times New Roman" w:hAnsi="Times New Roman" w:cs="Times New Roman"/>
          <w:color w:val="000000"/>
          <w:sz w:val="28"/>
          <w:szCs w:val="28"/>
        </w:rPr>
        <w:t>Черноносова</w:t>
      </w:r>
      <w:proofErr w:type="spellEnd"/>
      <w:r w:rsidR="00862DBC" w:rsidRPr="00511F3A">
        <w:rPr>
          <w:rFonts w:ascii="Times New Roman" w:hAnsi="Times New Roman" w:cs="Times New Roman"/>
          <w:color w:val="000000"/>
          <w:sz w:val="28"/>
          <w:szCs w:val="28"/>
        </w:rPr>
        <w:t xml:space="preserve"> Алексея Владимировича</w:t>
      </w:r>
      <w:r w:rsidRPr="00511F3A">
        <w:rPr>
          <w:rFonts w:ascii="Times New Roman" w:hAnsi="Times New Roman" w:cs="Times New Roman"/>
          <w:sz w:val="28"/>
          <w:szCs w:val="28"/>
        </w:rPr>
        <w:t>.</w:t>
      </w:r>
    </w:p>
    <w:p w14:paraId="7A5734E4" w14:textId="77777777" w:rsidR="004E127E" w:rsidRDefault="00862DBC" w:rsidP="004E127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11F3A">
        <w:rPr>
          <w:color w:val="000000"/>
          <w:sz w:val="28"/>
          <w:szCs w:val="28"/>
        </w:rPr>
        <w:t>5</w:t>
      </w:r>
      <w:r w:rsidR="00E164C1" w:rsidRPr="00511F3A">
        <w:rPr>
          <w:color w:val="000000"/>
          <w:sz w:val="28"/>
          <w:szCs w:val="28"/>
        </w:rPr>
        <w:t>.</w:t>
      </w:r>
      <w:r w:rsidR="00B3762A" w:rsidRPr="00511F3A">
        <w:rPr>
          <w:color w:val="000000"/>
          <w:sz w:val="28"/>
          <w:szCs w:val="28"/>
        </w:rPr>
        <w:t xml:space="preserve"> </w:t>
      </w:r>
      <w:r w:rsidR="00E164C1" w:rsidRPr="00511F3A">
        <w:rPr>
          <w:sz w:val="28"/>
          <w:szCs w:val="28"/>
        </w:rPr>
        <w:t>Настоящее постановление вступает в силу со дня его подписания.</w:t>
      </w:r>
    </w:p>
    <w:p w14:paraId="7E9515EC" w14:textId="77777777" w:rsidR="00511F3A" w:rsidRPr="00511F3A" w:rsidRDefault="00862DBC" w:rsidP="004E127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11F3A">
        <w:rPr>
          <w:sz w:val="28"/>
          <w:szCs w:val="28"/>
        </w:rPr>
        <w:t>6</w:t>
      </w:r>
      <w:r w:rsidR="00E164C1" w:rsidRPr="00511F3A">
        <w:rPr>
          <w:sz w:val="28"/>
          <w:szCs w:val="28"/>
        </w:rPr>
        <w:t>.</w:t>
      </w:r>
      <w:r w:rsidR="00562E2C" w:rsidRPr="00511F3A">
        <w:rPr>
          <w:sz w:val="28"/>
          <w:szCs w:val="28"/>
        </w:rPr>
        <w:t xml:space="preserve"> </w:t>
      </w:r>
      <w:r w:rsidR="004E127E">
        <w:rPr>
          <w:sz w:val="28"/>
          <w:szCs w:val="28"/>
        </w:rPr>
        <w:t xml:space="preserve">Разместить настоящее постановление в информационно-телекоммуникационной сети Интернет на официальном сайте администрации </w:t>
      </w:r>
      <w:proofErr w:type="spellStart"/>
      <w:r w:rsidR="004E127E">
        <w:rPr>
          <w:sz w:val="28"/>
          <w:szCs w:val="28"/>
        </w:rPr>
        <w:t>Вачского</w:t>
      </w:r>
      <w:proofErr w:type="spellEnd"/>
      <w:r w:rsidR="004E127E">
        <w:rPr>
          <w:sz w:val="28"/>
          <w:szCs w:val="28"/>
        </w:rPr>
        <w:t xml:space="preserve"> муниципального округа Нижегородской области.</w:t>
      </w:r>
    </w:p>
    <w:p w14:paraId="3876EBC1" w14:textId="77777777" w:rsidR="00B3762A" w:rsidRPr="00511F3A" w:rsidRDefault="00862DBC" w:rsidP="00511F3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11F3A">
        <w:rPr>
          <w:sz w:val="28"/>
          <w:szCs w:val="28"/>
        </w:rPr>
        <w:t>7</w:t>
      </w:r>
      <w:r w:rsidR="00E164C1" w:rsidRPr="00511F3A">
        <w:rPr>
          <w:sz w:val="28"/>
          <w:szCs w:val="28"/>
        </w:rPr>
        <w:t>.</w:t>
      </w:r>
      <w:r w:rsidR="00B3762A" w:rsidRPr="00511F3A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</w:t>
      </w:r>
      <w:proofErr w:type="spellStart"/>
      <w:r w:rsidR="00B3762A" w:rsidRPr="00511F3A">
        <w:rPr>
          <w:sz w:val="28"/>
          <w:szCs w:val="28"/>
        </w:rPr>
        <w:t>Вачского</w:t>
      </w:r>
      <w:proofErr w:type="spellEnd"/>
      <w:r w:rsidR="00B3762A" w:rsidRPr="00511F3A">
        <w:rPr>
          <w:sz w:val="28"/>
          <w:szCs w:val="28"/>
        </w:rPr>
        <w:t xml:space="preserve"> муниципального округа </w:t>
      </w:r>
      <w:r w:rsidR="00B3762A" w:rsidRPr="00511F3A">
        <w:rPr>
          <w:iCs/>
          <w:sz w:val="28"/>
          <w:szCs w:val="28"/>
        </w:rPr>
        <w:t>Нижегородской области</w:t>
      </w:r>
      <w:r w:rsidR="00B3762A" w:rsidRPr="00511F3A">
        <w:rPr>
          <w:sz w:val="28"/>
          <w:szCs w:val="28"/>
        </w:rPr>
        <w:t xml:space="preserve"> Е.А </w:t>
      </w:r>
      <w:proofErr w:type="spellStart"/>
      <w:r w:rsidR="00B3762A" w:rsidRPr="00511F3A">
        <w:rPr>
          <w:sz w:val="28"/>
          <w:szCs w:val="28"/>
        </w:rPr>
        <w:t>Каракин</w:t>
      </w:r>
      <w:proofErr w:type="spellEnd"/>
      <w:r w:rsidR="00B3762A" w:rsidRPr="00511F3A">
        <w:rPr>
          <w:sz w:val="28"/>
          <w:szCs w:val="28"/>
        </w:rPr>
        <w:t>.</w:t>
      </w:r>
    </w:p>
    <w:p w14:paraId="453F300B" w14:textId="77777777" w:rsidR="00AC5883" w:rsidRDefault="00AC5883" w:rsidP="00B3762A">
      <w:pPr>
        <w:pStyle w:val="ConsPlusNormal0"/>
        <w:spacing w:line="276" w:lineRule="auto"/>
        <w:ind w:firstLine="540"/>
        <w:jc w:val="both"/>
        <w:rPr>
          <w:sz w:val="28"/>
          <w:szCs w:val="28"/>
        </w:rPr>
      </w:pPr>
    </w:p>
    <w:p w14:paraId="2422E32D" w14:textId="77777777" w:rsidR="00AC5883" w:rsidRDefault="00AC5883">
      <w:pPr>
        <w:shd w:val="clear" w:color="auto" w:fill="FFFFFF"/>
        <w:jc w:val="both"/>
        <w:rPr>
          <w:sz w:val="28"/>
          <w:szCs w:val="28"/>
        </w:rPr>
      </w:pPr>
    </w:p>
    <w:p w14:paraId="6971EC45" w14:textId="77777777" w:rsidR="00AC5883" w:rsidRDefault="00AC5883">
      <w:pPr>
        <w:shd w:val="clear" w:color="auto" w:fill="FFFFFF"/>
        <w:jc w:val="both"/>
        <w:rPr>
          <w:sz w:val="28"/>
          <w:szCs w:val="28"/>
        </w:rPr>
      </w:pPr>
    </w:p>
    <w:p w14:paraId="5281F260" w14:textId="77777777" w:rsidR="00AC5883" w:rsidRDefault="00E164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С.В.Лисин</w:t>
      </w:r>
      <w:proofErr w:type="spellEnd"/>
    </w:p>
    <w:p w14:paraId="5E3C2883" w14:textId="77777777" w:rsidR="00AC5883" w:rsidRDefault="00AC5883">
      <w:pPr>
        <w:rPr>
          <w:sz w:val="28"/>
          <w:szCs w:val="28"/>
        </w:rPr>
      </w:pPr>
    </w:p>
    <w:p w14:paraId="47107376" w14:textId="77777777" w:rsidR="00AC5883" w:rsidRDefault="00AC5883">
      <w:pPr>
        <w:rPr>
          <w:sz w:val="28"/>
          <w:szCs w:val="28"/>
        </w:rPr>
      </w:pPr>
    </w:p>
    <w:p w14:paraId="5D2A60DD" w14:textId="77777777" w:rsidR="00AC5883" w:rsidRDefault="00AC5883">
      <w:pPr>
        <w:rPr>
          <w:sz w:val="28"/>
          <w:szCs w:val="28"/>
        </w:rPr>
      </w:pPr>
    </w:p>
    <w:p w14:paraId="3DD2E6D0" w14:textId="77777777" w:rsidR="00AC5883" w:rsidRDefault="00AC5883">
      <w:pPr>
        <w:rPr>
          <w:sz w:val="28"/>
          <w:szCs w:val="28"/>
        </w:rPr>
      </w:pPr>
    </w:p>
    <w:p w14:paraId="5EED7BF3" w14:textId="77777777" w:rsidR="00AC5883" w:rsidRDefault="00AC5883">
      <w:pPr>
        <w:rPr>
          <w:sz w:val="28"/>
          <w:szCs w:val="28"/>
        </w:rPr>
      </w:pPr>
    </w:p>
    <w:p w14:paraId="57B8F091" w14:textId="77777777" w:rsidR="00AC5883" w:rsidRDefault="00AC5883">
      <w:pPr>
        <w:rPr>
          <w:sz w:val="28"/>
          <w:szCs w:val="28"/>
        </w:rPr>
      </w:pPr>
    </w:p>
    <w:p w14:paraId="6CF1DBF7" w14:textId="77777777" w:rsidR="00AC5883" w:rsidRDefault="00AC5883">
      <w:pPr>
        <w:rPr>
          <w:sz w:val="28"/>
          <w:szCs w:val="28"/>
        </w:rPr>
      </w:pPr>
    </w:p>
    <w:p w14:paraId="15908526" w14:textId="77777777" w:rsidR="00AC5883" w:rsidRDefault="00AC5883">
      <w:pPr>
        <w:rPr>
          <w:sz w:val="28"/>
          <w:szCs w:val="28"/>
        </w:rPr>
      </w:pPr>
    </w:p>
    <w:p w14:paraId="5E533E2E" w14:textId="77777777" w:rsidR="00AC5883" w:rsidRPr="004679FE" w:rsidRDefault="00AC5883" w:rsidP="004679FE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sectPr w:rsidR="00AC5883" w:rsidRPr="004679FE">
      <w:pgSz w:w="11906" w:h="16838"/>
      <w:pgMar w:top="1134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83"/>
    <w:rsid w:val="00064477"/>
    <w:rsid w:val="00120325"/>
    <w:rsid w:val="001C174E"/>
    <w:rsid w:val="001D0E71"/>
    <w:rsid w:val="002B0140"/>
    <w:rsid w:val="0038289F"/>
    <w:rsid w:val="0039214F"/>
    <w:rsid w:val="003C3EFC"/>
    <w:rsid w:val="00413E2C"/>
    <w:rsid w:val="00430741"/>
    <w:rsid w:val="00444F80"/>
    <w:rsid w:val="004679FE"/>
    <w:rsid w:val="00470704"/>
    <w:rsid w:val="004E127E"/>
    <w:rsid w:val="00511F3A"/>
    <w:rsid w:val="00562E2C"/>
    <w:rsid w:val="005C4F98"/>
    <w:rsid w:val="00764810"/>
    <w:rsid w:val="0085138F"/>
    <w:rsid w:val="00862DBC"/>
    <w:rsid w:val="009D4FCB"/>
    <w:rsid w:val="00A04E15"/>
    <w:rsid w:val="00A34E2C"/>
    <w:rsid w:val="00A71F9B"/>
    <w:rsid w:val="00A9484A"/>
    <w:rsid w:val="00AC5883"/>
    <w:rsid w:val="00AF0866"/>
    <w:rsid w:val="00B3762A"/>
    <w:rsid w:val="00CE577F"/>
    <w:rsid w:val="00E164C1"/>
    <w:rsid w:val="00E61F1E"/>
    <w:rsid w:val="00E667A3"/>
    <w:rsid w:val="00F246FD"/>
    <w:rsid w:val="00FA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6252"/>
  <w15:docId w15:val="{AD2AB1FE-8D3E-425A-ADC8-8009661F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pple-converted-space">
    <w:name w:val="apple-converted-space"/>
    <w:basedOn w:val="a0"/>
    <w:qFormat/>
    <w:rsid w:val="003411E0"/>
  </w:style>
  <w:style w:type="character" w:customStyle="1" w:styleId="-">
    <w:name w:val="Интернет-ссылка"/>
    <w:rsid w:val="00384C4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rsid w:val="0038329E"/>
    <w:rPr>
      <w:rFonts w:ascii="Arial" w:hAnsi="Arial" w:cs="Arial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Title"/>
    <w:basedOn w:val="a"/>
    <w:qFormat/>
    <w:pPr>
      <w:jc w:val="center"/>
      <w:textAlignment w:val="baseline"/>
    </w:pPr>
    <w:rPr>
      <w:b/>
      <w:bCs/>
      <w:sz w:val="48"/>
      <w:szCs w:val="20"/>
    </w:rPr>
  </w:style>
  <w:style w:type="paragraph" w:styleId="a9">
    <w:name w:val="Body Text Indent"/>
    <w:basedOn w:val="a"/>
    <w:pPr>
      <w:ind w:firstLine="540"/>
      <w:jc w:val="both"/>
    </w:pPr>
  </w:style>
  <w:style w:type="paragraph" w:styleId="20">
    <w:name w:val="Body Text Indent 2"/>
    <w:basedOn w:val="a"/>
    <w:qFormat/>
    <w:pPr>
      <w:ind w:left="540"/>
      <w:jc w:val="both"/>
    </w:pPr>
  </w:style>
  <w:style w:type="paragraph" w:styleId="3">
    <w:name w:val="Body Text Indent 3"/>
    <w:basedOn w:val="a"/>
    <w:qFormat/>
    <w:pPr>
      <w:spacing w:line="360" w:lineRule="auto"/>
      <w:ind w:left="360" w:firstLine="660"/>
      <w:jc w:val="both"/>
    </w:pPr>
    <w:rPr>
      <w:sz w:val="28"/>
      <w:szCs w:val="28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7A6917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uiPriority w:val="99"/>
    <w:qFormat/>
    <w:rsid w:val="009452E4"/>
    <w:rPr>
      <w:rFonts w:ascii="Arial" w:hAnsi="Arial" w:cs="Arial"/>
    </w:rPr>
  </w:style>
  <w:style w:type="paragraph" w:styleId="ae">
    <w:name w:val="Plain Text"/>
    <w:basedOn w:val="a"/>
    <w:qFormat/>
    <w:rsid w:val="003411E0"/>
    <w:pPr>
      <w:spacing w:beforeAutospacing="1" w:afterAutospacing="1"/>
    </w:pPr>
  </w:style>
  <w:style w:type="paragraph" w:styleId="af">
    <w:name w:val="Normal (Web)"/>
    <w:basedOn w:val="a"/>
    <w:qFormat/>
    <w:rsid w:val="00384C4A"/>
    <w:pPr>
      <w:spacing w:beforeAutospacing="1" w:afterAutospacing="1"/>
    </w:pPr>
  </w:style>
  <w:style w:type="paragraph" w:customStyle="1" w:styleId="af0">
    <w:name w:val="Знак Знак Знак Знак"/>
    <w:basedOn w:val="a"/>
    <w:qFormat/>
    <w:rsid w:val="009C5DE1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2557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182C40"/>
    <w:pPr>
      <w:ind w:left="720"/>
      <w:contextualSpacing/>
    </w:pPr>
  </w:style>
  <w:style w:type="table" w:styleId="af3">
    <w:name w:val="Table Grid"/>
    <w:basedOn w:val="a1"/>
    <w:rsid w:val="00DF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text"/>
    <w:basedOn w:val="a"/>
    <w:link w:val="af5"/>
    <w:semiHidden/>
    <w:unhideWhenUsed/>
    <w:rsid w:val="00764810"/>
    <w:pPr>
      <w:suppressAutoHyphens w:val="0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764810"/>
  </w:style>
  <w:style w:type="character" w:styleId="af6">
    <w:name w:val="Hyperlink"/>
    <w:basedOn w:val="a0"/>
    <w:unhideWhenUsed/>
    <w:rsid w:val="001D0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dc:description/>
  <cp:lastModifiedBy>Учетная запись Майкрософт</cp:lastModifiedBy>
  <cp:revision>85</cp:revision>
  <cp:lastPrinted>2025-02-17T10:32:00Z</cp:lastPrinted>
  <dcterms:created xsi:type="dcterms:W3CDTF">2019-09-11T12:10:00Z</dcterms:created>
  <dcterms:modified xsi:type="dcterms:W3CDTF">2026-04-10T07:58:00Z</dcterms:modified>
  <dc:language>ru-RU</dc:language>
</cp:coreProperties>
</file>